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A8D" w:rsidRPr="00E25081" w:rsidRDefault="00E25081">
      <w:pPr>
        <w:rPr>
          <w:b/>
          <w:sz w:val="22"/>
          <w:lang w:val="hr-HR"/>
        </w:rPr>
      </w:pPr>
      <w:bookmarkStart w:id="0" w:name="_GoBack"/>
      <w:bookmarkEnd w:id="0"/>
      <w:r w:rsidRPr="00E25081">
        <w:rPr>
          <w:b/>
          <w:sz w:val="22"/>
          <w:lang w:val="hr-HR"/>
        </w:rPr>
        <w:t xml:space="preserve">STUDIJ </w:t>
      </w:r>
      <w:r w:rsidR="004A5609">
        <w:rPr>
          <w:b/>
          <w:sz w:val="22"/>
          <w:lang w:val="hr-HR"/>
        </w:rPr>
        <w:t>FARMACIJE</w:t>
      </w:r>
      <w:r w:rsidRPr="00E25081">
        <w:rPr>
          <w:b/>
          <w:sz w:val="22"/>
          <w:lang w:val="hr-HR"/>
        </w:rPr>
        <w:t xml:space="preserve">: ISPITNA PITANJA IZ </w:t>
      </w:r>
      <w:r w:rsidR="004A5609">
        <w:rPr>
          <w:b/>
          <w:sz w:val="22"/>
          <w:lang w:val="hr-HR"/>
        </w:rPr>
        <w:t xml:space="preserve">SPECIJALNE </w:t>
      </w:r>
      <w:r w:rsidRPr="00E25081">
        <w:rPr>
          <w:b/>
          <w:sz w:val="22"/>
          <w:lang w:val="hr-HR"/>
        </w:rPr>
        <w:t xml:space="preserve">FARMAKOLOGIJE </w:t>
      </w:r>
      <w:r w:rsidR="004A5609">
        <w:rPr>
          <w:b/>
          <w:sz w:val="22"/>
          <w:lang w:val="hr-HR"/>
        </w:rPr>
        <w:t xml:space="preserve">I </w:t>
      </w:r>
    </w:p>
    <w:p w:rsidR="00044A8D" w:rsidRDefault="00044A8D" w:rsidP="005F690C">
      <w:pPr>
        <w:rPr>
          <w:sz w:val="22"/>
          <w:lang w:val="hr-HR"/>
        </w:rPr>
      </w:pPr>
    </w:p>
    <w:p w:rsidR="005F690C" w:rsidRDefault="005F690C" w:rsidP="005F690C">
      <w:pPr>
        <w:rPr>
          <w:sz w:val="22"/>
          <w:lang w:val="hr-HR"/>
        </w:rPr>
        <w:sectPr w:rsidR="005F690C">
          <w:pgSz w:w="11906" w:h="16838"/>
          <w:pgMar w:top="284" w:right="1800" w:bottom="709" w:left="1800" w:header="720" w:footer="720" w:gutter="0"/>
          <w:cols w:space="720"/>
        </w:sectPr>
      </w:pPr>
    </w:p>
    <w:p w:rsidR="000C34DD" w:rsidRDefault="000C34DD" w:rsidP="000C34DD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lastRenderedPageBreak/>
        <w:t>Osnovna načela liječenja hipertenzije</w:t>
      </w:r>
    </w:p>
    <w:p w:rsidR="000C34DD" w:rsidRDefault="000C34DD" w:rsidP="000C34DD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Diuretici u liječenju hipertenzije</w:t>
      </w:r>
    </w:p>
    <w:p w:rsidR="000C34DD" w:rsidRDefault="000C34DD" w:rsidP="000C34DD">
      <w:pPr>
        <w:numPr>
          <w:ilvl w:val="0"/>
          <w:numId w:val="1"/>
        </w:numPr>
        <w:rPr>
          <w:lang w:val="hr-HR"/>
        </w:rPr>
      </w:pPr>
      <w:proofErr w:type="spellStart"/>
      <w:r>
        <w:rPr>
          <w:lang w:val="hr-HR"/>
        </w:rPr>
        <w:t>Simpatolitici</w:t>
      </w:r>
      <w:proofErr w:type="spellEnd"/>
      <w:r>
        <w:rPr>
          <w:lang w:val="hr-HR"/>
        </w:rPr>
        <w:t xml:space="preserve"> u liječenju hipertenzije</w:t>
      </w:r>
    </w:p>
    <w:p w:rsidR="000C34DD" w:rsidRDefault="000C34DD" w:rsidP="000C34DD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Vazodilatatori</w:t>
      </w:r>
    </w:p>
    <w:p w:rsidR="00044A8D" w:rsidRDefault="000C34DD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Inhibitori </w:t>
      </w:r>
      <w:proofErr w:type="spellStart"/>
      <w:r>
        <w:rPr>
          <w:lang w:val="hr-HR"/>
        </w:rPr>
        <w:t>renin-angiotenzin-aldosteronskog</w:t>
      </w:r>
      <w:proofErr w:type="spellEnd"/>
      <w:r>
        <w:rPr>
          <w:lang w:val="hr-HR"/>
        </w:rPr>
        <w:t xml:space="preserve"> sustava </w:t>
      </w:r>
    </w:p>
    <w:p w:rsidR="00301545" w:rsidRDefault="00301545" w:rsidP="00301545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Blokatori </w:t>
      </w:r>
      <w:proofErr w:type="spellStart"/>
      <w:r>
        <w:rPr>
          <w:lang w:val="hr-HR"/>
        </w:rPr>
        <w:t>kalcijskih</w:t>
      </w:r>
      <w:proofErr w:type="spellEnd"/>
      <w:r>
        <w:rPr>
          <w:lang w:val="hr-HR"/>
        </w:rPr>
        <w:t xml:space="preserve"> kanala</w:t>
      </w:r>
    </w:p>
    <w:p w:rsidR="00301545" w:rsidRDefault="00301545" w:rsidP="00301545">
      <w:pPr>
        <w:numPr>
          <w:ilvl w:val="0"/>
          <w:numId w:val="1"/>
        </w:numPr>
        <w:rPr>
          <w:lang w:val="hr-HR"/>
        </w:rPr>
      </w:pPr>
      <w:proofErr w:type="spellStart"/>
      <w:r>
        <w:rPr>
          <w:lang w:val="hr-HR"/>
        </w:rPr>
        <w:t>Antianginozni</w:t>
      </w:r>
      <w:proofErr w:type="spellEnd"/>
      <w:r>
        <w:rPr>
          <w:lang w:val="hr-HR"/>
        </w:rPr>
        <w:t xml:space="preserve"> lijekovi</w:t>
      </w:r>
    </w:p>
    <w:p w:rsidR="00301545" w:rsidRDefault="00301545" w:rsidP="00301545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Lijekovi u liječenju </w:t>
      </w:r>
      <w:proofErr w:type="spellStart"/>
      <w:r>
        <w:rPr>
          <w:lang w:val="hr-HR"/>
        </w:rPr>
        <w:t>erektilne</w:t>
      </w:r>
      <w:proofErr w:type="spellEnd"/>
      <w:r>
        <w:rPr>
          <w:lang w:val="hr-HR"/>
        </w:rPr>
        <w:t xml:space="preserve"> disfunkcije</w:t>
      </w:r>
    </w:p>
    <w:p w:rsidR="00044A8D" w:rsidRDefault="00044A8D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Lijekovi u liječenju </w:t>
      </w:r>
      <w:r w:rsidR="00301545">
        <w:rPr>
          <w:lang w:val="hr-HR"/>
        </w:rPr>
        <w:t>zatajenja srca</w:t>
      </w:r>
      <w:r>
        <w:rPr>
          <w:lang w:val="hr-HR"/>
        </w:rPr>
        <w:t xml:space="preserve"> </w:t>
      </w:r>
    </w:p>
    <w:p w:rsidR="00044A8D" w:rsidRDefault="00044A8D">
      <w:pPr>
        <w:numPr>
          <w:ilvl w:val="0"/>
          <w:numId w:val="1"/>
        </w:numPr>
        <w:rPr>
          <w:lang w:val="hr-HR"/>
        </w:rPr>
      </w:pPr>
      <w:proofErr w:type="spellStart"/>
      <w:r>
        <w:rPr>
          <w:lang w:val="hr-HR"/>
        </w:rPr>
        <w:t>Kardioaktivni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glikozidi</w:t>
      </w:r>
      <w:proofErr w:type="spellEnd"/>
    </w:p>
    <w:p w:rsidR="00044A8D" w:rsidRDefault="00301545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Lijekovi za liječenje srčanih aritmija</w:t>
      </w:r>
    </w:p>
    <w:p w:rsidR="00044A8D" w:rsidRDefault="00044A8D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Blokatori natrijskih kanala</w:t>
      </w:r>
    </w:p>
    <w:p w:rsidR="00301545" w:rsidRDefault="00301545" w:rsidP="00301545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Diuretici </w:t>
      </w:r>
      <w:proofErr w:type="spellStart"/>
      <w:r>
        <w:rPr>
          <w:lang w:val="hr-HR"/>
        </w:rPr>
        <w:t>proksimalnog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tubula</w:t>
      </w:r>
      <w:proofErr w:type="spellEnd"/>
      <w:r>
        <w:rPr>
          <w:lang w:val="hr-HR"/>
        </w:rPr>
        <w:t xml:space="preserve"> i osmotski diuretici</w:t>
      </w:r>
    </w:p>
    <w:p w:rsidR="00301545" w:rsidRDefault="00301545" w:rsidP="00301545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Diuretici </w:t>
      </w:r>
      <w:proofErr w:type="spellStart"/>
      <w:r>
        <w:rPr>
          <w:lang w:val="hr-HR"/>
        </w:rPr>
        <w:t>Henleove</w:t>
      </w:r>
      <w:proofErr w:type="spellEnd"/>
      <w:r>
        <w:rPr>
          <w:lang w:val="hr-HR"/>
        </w:rPr>
        <w:t xml:space="preserve"> petlje</w:t>
      </w:r>
    </w:p>
    <w:p w:rsidR="00301545" w:rsidRDefault="00301545" w:rsidP="00301545">
      <w:pPr>
        <w:numPr>
          <w:ilvl w:val="0"/>
          <w:numId w:val="1"/>
        </w:numPr>
        <w:rPr>
          <w:lang w:val="hr-HR"/>
        </w:rPr>
      </w:pPr>
      <w:proofErr w:type="spellStart"/>
      <w:r>
        <w:rPr>
          <w:lang w:val="hr-HR"/>
        </w:rPr>
        <w:t>Tiazidi</w:t>
      </w:r>
      <w:proofErr w:type="spellEnd"/>
      <w:r>
        <w:rPr>
          <w:lang w:val="hr-HR"/>
        </w:rPr>
        <w:t xml:space="preserve"> i diuretici koji štede kalij</w:t>
      </w:r>
    </w:p>
    <w:p w:rsidR="00301545" w:rsidRDefault="00301545" w:rsidP="00301545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Histamin i antihistaminici</w:t>
      </w:r>
    </w:p>
    <w:p w:rsidR="00044A8D" w:rsidRDefault="00301545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Ergot alkaloidi</w:t>
      </w:r>
    </w:p>
    <w:p w:rsidR="00301545" w:rsidRDefault="00301545" w:rsidP="00301545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Farmakologija serotonina</w:t>
      </w:r>
    </w:p>
    <w:p w:rsidR="00B703BF" w:rsidRDefault="00B703BF" w:rsidP="00B703BF">
      <w:pPr>
        <w:numPr>
          <w:ilvl w:val="0"/>
          <w:numId w:val="1"/>
        </w:numPr>
        <w:rPr>
          <w:lang w:val="hr-HR"/>
        </w:rPr>
      </w:pPr>
      <w:proofErr w:type="spellStart"/>
      <w:r>
        <w:rPr>
          <w:lang w:val="hr-HR"/>
        </w:rPr>
        <w:t>Anksiolitici</w:t>
      </w:r>
      <w:proofErr w:type="spellEnd"/>
      <w:r>
        <w:rPr>
          <w:lang w:val="hr-HR"/>
        </w:rPr>
        <w:t xml:space="preserve"> i hipnotici</w:t>
      </w:r>
    </w:p>
    <w:p w:rsidR="00B703BF" w:rsidRDefault="00B703BF" w:rsidP="00B703BF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Antiepileptici</w:t>
      </w:r>
    </w:p>
    <w:p w:rsidR="00B703BF" w:rsidRDefault="00B703BF" w:rsidP="00301545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Opći anestetici</w:t>
      </w:r>
    </w:p>
    <w:p w:rsidR="00B703BF" w:rsidRDefault="00B703BF" w:rsidP="00B703BF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Lokalni anestetici</w:t>
      </w:r>
    </w:p>
    <w:p w:rsidR="00B703BF" w:rsidRDefault="00B703BF" w:rsidP="00B703BF">
      <w:pPr>
        <w:numPr>
          <w:ilvl w:val="0"/>
          <w:numId w:val="1"/>
        </w:numPr>
        <w:rPr>
          <w:lang w:val="hr-HR"/>
        </w:rPr>
      </w:pPr>
      <w:proofErr w:type="spellStart"/>
      <w:r>
        <w:rPr>
          <w:lang w:val="hr-HR"/>
        </w:rPr>
        <w:t>Antiparkinsonici</w:t>
      </w:r>
      <w:proofErr w:type="spellEnd"/>
    </w:p>
    <w:p w:rsidR="00B703BF" w:rsidRDefault="00B703BF" w:rsidP="00B703BF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Antipsihotici</w:t>
      </w:r>
    </w:p>
    <w:p w:rsidR="00B703BF" w:rsidRDefault="00B703BF" w:rsidP="00301545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Litij, stabilizatori raspoloženja i lijekovi za bipolarni poremećaj</w:t>
      </w:r>
    </w:p>
    <w:p w:rsidR="00C236D4" w:rsidRDefault="00C236D4" w:rsidP="00C236D4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Antidepresivi </w:t>
      </w:r>
    </w:p>
    <w:p w:rsidR="00C236D4" w:rsidRDefault="00C236D4" w:rsidP="00C236D4">
      <w:pPr>
        <w:numPr>
          <w:ilvl w:val="0"/>
          <w:numId w:val="1"/>
        </w:numPr>
        <w:rPr>
          <w:lang w:val="hr-HR"/>
        </w:rPr>
      </w:pPr>
      <w:proofErr w:type="spellStart"/>
      <w:r>
        <w:rPr>
          <w:lang w:val="hr-HR"/>
        </w:rPr>
        <w:t>Opioidni</w:t>
      </w:r>
      <w:proofErr w:type="spellEnd"/>
      <w:r>
        <w:rPr>
          <w:lang w:val="hr-HR"/>
        </w:rPr>
        <w:t xml:space="preserve"> analgetici</w:t>
      </w:r>
    </w:p>
    <w:p w:rsidR="00C236D4" w:rsidRDefault="00C236D4" w:rsidP="00C236D4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Farmakologija </w:t>
      </w:r>
      <w:proofErr w:type="spellStart"/>
      <w:r>
        <w:rPr>
          <w:lang w:val="hr-HR"/>
        </w:rPr>
        <w:t>zloporabnih</w:t>
      </w:r>
      <w:proofErr w:type="spellEnd"/>
      <w:r>
        <w:rPr>
          <w:lang w:val="hr-HR"/>
        </w:rPr>
        <w:t xml:space="preserve"> droga</w:t>
      </w:r>
    </w:p>
    <w:p w:rsidR="00044A8D" w:rsidRPr="00CC4CE3" w:rsidRDefault="00044A8D" w:rsidP="00CC4CE3">
      <w:pPr>
        <w:numPr>
          <w:ilvl w:val="0"/>
          <w:numId w:val="1"/>
        </w:numPr>
        <w:rPr>
          <w:lang w:val="hr-HR"/>
        </w:rPr>
      </w:pPr>
      <w:r w:rsidRPr="00CC4CE3">
        <w:rPr>
          <w:lang w:val="hr-HR"/>
        </w:rPr>
        <w:t xml:space="preserve">Lijekovi </w:t>
      </w:r>
      <w:r w:rsidR="00CC4CE3">
        <w:rPr>
          <w:lang w:val="hr-HR"/>
        </w:rPr>
        <w:t xml:space="preserve">za liječenje </w:t>
      </w:r>
      <w:proofErr w:type="spellStart"/>
      <w:r w:rsidR="00CC4CE3">
        <w:rPr>
          <w:lang w:val="hr-HR"/>
        </w:rPr>
        <w:t>dislipidemija</w:t>
      </w:r>
      <w:proofErr w:type="spellEnd"/>
    </w:p>
    <w:sectPr w:rsidR="00044A8D" w:rsidRPr="00CC4CE3" w:rsidSect="00EA28D4">
      <w:type w:val="continuous"/>
      <w:pgSz w:w="11906" w:h="16838"/>
      <w:pgMar w:top="284" w:right="1416" w:bottom="284" w:left="156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60E2"/>
    <w:multiLevelType w:val="singleLevel"/>
    <w:tmpl w:val="17C42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FB"/>
    <w:rsid w:val="00044A8D"/>
    <w:rsid w:val="000B44EE"/>
    <w:rsid w:val="000C34DD"/>
    <w:rsid w:val="00165A2B"/>
    <w:rsid w:val="001D1A54"/>
    <w:rsid w:val="00301545"/>
    <w:rsid w:val="003965A2"/>
    <w:rsid w:val="004A5609"/>
    <w:rsid w:val="005250F3"/>
    <w:rsid w:val="005A6969"/>
    <w:rsid w:val="005F690C"/>
    <w:rsid w:val="00684A1C"/>
    <w:rsid w:val="00685A78"/>
    <w:rsid w:val="007726FC"/>
    <w:rsid w:val="007F1EFB"/>
    <w:rsid w:val="00882F2C"/>
    <w:rsid w:val="008D3A2E"/>
    <w:rsid w:val="00B703BF"/>
    <w:rsid w:val="00BD77A6"/>
    <w:rsid w:val="00BF060B"/>
    <w:rsid w:val="00C236D4"/>
    <w:rsid w:val="00C641DC"/>
    <w:rsid w:val="00CC4CE3"/>
    <w:rsid w:val="00E25081"/>
    <w:rsid w:val="00E94B11"/>
    <w:rsid w:val="00EA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91098B-80C9-47CB-A99B-9F965CD6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D4"/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EA28D4"/>
    <w:pPr>
      <w:jc w:val="center"/>
    </w:pPr>
    <w:rPr>
      <w:b/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ISPITNA PITANJA IZ FARMAKOLOGIJE</vt:lpstr>
      <vt:lpstr>ISPITNA PITANJA IZ FARMAKOLOGIJE</vt:lpstr>
    </vt:vector>
  </TitlesOfParts>
  <Company>MF SPLIT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ISPITNA PITANJA IZ FARMAKOLOGIJE</dc:title>
  <dc:creator>DARKO MODUN</dc:creator>
  <cp:lastModifiedBy>Marin Mornar</cp:lastModifiedBy>
  <cp:revision>2</cp:revision>
  <cp:lastPrinted>2012-04-15T15:24:00Z</cp:lastPrinted>
  <dcterms:created xsi:type="dcterms:W3CDTF">2022-11-30T15:48:00Z</dcterms:created>
  <dcterms:modified xsi:type="dcterms:W3CDTF">2022-11-30T15:48:00Z</dcterms:modified>
</cp:coreProperties>
</file>